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表4</w:t>
      </w:r>
    </w:p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资格审查材料目录</w:t>
      </w:r>
    </w:p>
    <w:p>
      <w:pPr>
        <w:adjustRightInd w:val="0"/>
        <w:snapToGrid w:val="0"/>
        <w:jc w:val="center"/>
        <w:rPr>
          <w:rFonts w:hint="eastAsia"/>
          <w:b/>
          <w:bCs/>
          <w:szCs w:val="21"/>
        </w:rPr>
      </w:pPr>
    </w:p>
    <w:p>
      <w:pPr>
        <w:adjustRightInd w:val="0"/>
        <w:snapToGrid w:val="0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>学科（专业分支）：</w:t>
      </w:r>
    </w:p>
    <w:tbl>
      <w:tblPr>
        <w:tblStyle w:val="3"/>
        <w:tblW w:w="8134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03"/>
        <w:gridCol w:w="667"/>
        <w:gridCol w:w="1034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 号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  料  名  称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份 数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最高学历、学位证书</w:t>
            </w:r>
            <w:r>
              <w:rPr>
                <w:rFonts w:hint="eastAsia"/>
                <w:szCs w:val="21"/>
              </w:rPr>
              <w:t>已验证的</w:t>
            </w:r>
            <w:r>
              <w:rPr>
                <w:szCs w:val="21"/>
              </w:rPr>
              <w:t>复印件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教师资格证已验证的复印件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任现职的《</w:t>
            </w:r>
            <w:r>
              <w:rPr>
                <w:rFonts w:hint="eastAsia"/>
                <w:szCs w:val="21"/>
              </w:rPr>
              <w:t>专业技术职务</w:t>
            </w:r>
            <w:r>
              <w:rPr>
                <w:szCs w:val="21"/>
              </w:rPr>
              <w:t>资格证书》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  <w:r>
              <w:rPr>
                <w:szCs w:val="21"/>
              </w:rPr>
              <w:t>《聘任（劳动）合同》或《聘任书》已验证的复印件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破格材料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证明其属于留学回国、军转、党政机关调入企事业单位的相关材料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年度考核登记表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处分结论等材料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903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其他材料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/>
          <w:szCs w:val="21"/>
        </w:rPr>
      </w:pPr>
    </w:p>
    <w:p>
      <w:pPr>
        <w:adjustRightInd w:val="0"/>
        <w:snapToGrid w:val="0"/>
        <w:ind w:left="420" w:hanging="420" w:hanging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注：不要求装订的材料依类别放入相应送审材料袋内。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37400"/>
    <w:rsid w:val="02F374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2018-05-03T07:30:00Z</dcterms:created>
  <dc:creator>sabrina</dc:creator>
  <cp:lastModifiedBy>sabrina</cp:lastModifiedBy>
  <dcterms:modified xsi:type="dcterms:W3CDTF">2018-05-03T07:30:54Z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